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A9" w:rsidRPr="00D36A83" w:rsidRDefault="00D36A83" w:rsidP="00D36A83">
      <w:pPr>
        <w:jc w:val="center"/>
        <w:rPr>
          <w:rStyle w:val="Siln"/>
          <w:sz w:val="30"/>
          <w:szCs w:val="30"/>
        </w:rPr>
      </w:pPr>
      <w:r w:rsidRPr="00D36A83">
        <w:rPr>
          <w:rStyle w:val="Siln"/>
          <w:sz w:val="30"/>
          <w:szCs w:val="30"/>
        </w:rPr>
        <w:t>Smlouva o výpůjčce</w:t>
      </w:r>
    </w:p>
    <w:p w:rsidR="00D36A83" w:rsidRDefault="00D36A83" w:rsidP="00D36A83">
      <w:pPr>
        <w:jc w:val="center"/>
      </w:pPr>
      <w:r w:rsidRPr="00D36A83">
        <w:t xml:space="preserve">uzavřená </w:t>
      </w:r>
      <w:r w:rsidR="002A7261">
        <w:t>po</w:t>
      </w:r>
      <w:r w:rsidRPr="00D36A83">
        <w:t xml:space="preserve">dle § 2193 až § 2200 </w:t>
      </w:r>
      <w:r>
        <w:t>zákona</w:t>
      </w:r>
      <w:r w:rsidRPr="00D36A83">
        <w:t xml:space="preserve"> č. 89/2012 Sb., </w:t>
      </w:r>
      <w:r>
        <w:t>občanský zákoník</w:t>
      </w:r>
      <w:r w:rsidR="0088505E">
        <w:t xml:space="preserve"> (dále jen „občanský zákoník“)</w:t>
      </w:r>
    </w:p>
    <w:p w:rsidR="00D36A83" w:rsidRDefault="00D36A83" w:rsidP="00D36A83">
      <w:pPr>
        <w:jc w:val="center"/>
        <w:rPr>
          <w:b/>
        </w:rPr>
      </w:pPr>
    </w:p>
    <w:p w:rsidR="00D36A83" w:rsidRDefault="00D36A83" w:rsidP="00D36A83">
      <w:pPr>
        <w:jc w:val="center"/>
        <w:rPr>
          <w:b/>
        </w:rPr>
      </w:pPr>
      <w:r w:rsidRPr="00D36A83">
        <w:rPr>
          <w:b/>
        </w:rPr>
        <w:t>Smluvní strany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1.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[právnická osoba vykonávající činnost školy –</w:t>
      </w:r>
      <w:r w:rsidR="00E85B4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název]: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Se sídlem: 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IČO: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 niž jedná: 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(dále jen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>“)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2. 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[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jméno a příjmení</w:t>
      </w: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]: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Adresa trvalého pobytu:</w:t>
      </w:r>
    </w:p>
    <w:p w:rsidR="00FF0CA5" w:rsidRDefault="002A7261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Datum narození</w:t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za něhož/niž jedná [vyplnit v případě zastoupení]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[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jméno a příjmení</w:t>
      </w: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]: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Adresa trvalého pobytu:</w:t>
      </w:r>
    </w:p>
    <w:p w:rsidR="00D36A83" w:rsidRDefault="002A7261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Datum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>narození</w:t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ab/>
        <w:t>,</w:t>
      </w:r>
      <w:proofErr w:type="gramEnd"/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(dále jen „vypůjčitel“)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36A83" w:rsidRPr="00D36A83" w:rsidRDefault="00B5415D" w:rsidP="00EA7AFF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uzavírají níže uvedeného dne, měsíce a roku tuto smlouvu o výpůjčce (dále jen „smlouva“)</w:t>
      </w:r>
    </w:p>
    <w:p w:rsidR="00EA7AFF" w:rsidRPr="00EA7AFF" w:rsidRDefault="00EA7AFF" w:rsidP="00EA7AFF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b/>
          <w:sz w:val="24"/>
          <w:szCs w:val="24"/>
          <w:lang w:eastAsia="cs-CZ"/>
        </w:rPr>
        <w:t>čl. I</w:t>
      </w:r>
    </w:p>
    <w:p w:rsidR="00EA7AFF" w:rsidRPr="00EA7AFF" w:rsidRDefault="00EA7AFF" w:rsidP="00EA7AFF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b/>
          <w:sz w:val="24"/>
          <w:szCs w:val="24"/>
          <w:lang w:eastAsia="cs-CZ"/>
        </w:rPr>
        <w:t>Předmět smlouvy</w:t>
      </w:r>
    </w:p>
    <w:p w:rsidR="00EA7AFF" w:rsidRDefault="00EA7AFF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</w:t>
      </w:r>
      <w:proofErr w:type="spellStart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tímto prohlašuje, že </w:t>
      </w:r>
      <w:r w:rsidR="002A72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 oprávněn přenechat k bezplatnému užívání </w:t>
      </w:r>
      <w:r w:rsidR="00E85B4A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</w:t>
      </w:r>
      <w:r w:rsidR="00E85B4A" w:rsidRPr="00E85B4A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>uvést</w:t>
      </w:r>
      <w:r w:rsidRPr="00E85B4A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 xml:space="preserve"> předmět výpůjčky, tj. kompenzační pomůcku, speciální učebnici nebo speciální učební pomůcku, včetně inventarizačního čísla</w:t>
      </w:r>
      <w:r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]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(dále jen „</w:t>
      </w:r>
      <w:r w:rsidR="006F0B53">
        <w:rPr>
          <w:rFonts w:ascii="Calibri" w:eastAsia="Times New Roman" w:hAnsi="Calibri" w:cs="Times New Roman"/>
          <w:b/>
          <w:sz w:val="24"/>
          <w:szCs w:val="24"/>
          <w:lang w:eastAsia="cs-CZ"/>
        </w:rPr>
        <w:t>p</w:t>
      </w:r>
      <w:r w:rsidRPr="00EA7AFF">
        <w:rPr>
          <w:rFonts w:ascii="Calibri" w:eastAsia="Times New Roman" w:hAnsi="Calibri" w:cs="Times New Roman"/>
          <w:b/>
          <w:sz w:val="24"/>
          <w:szCs w:val="24"/>
          <w:lang w:eastAsia="cs-CZ"/>
        </w:rPr>
        <w:t>ředmět výpůjčky</w:t>
      </w: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“).</w:t>
      </w:r>
    </w:p>
    <w:p w:rsidR="00EA7AFF" w:rsidRPr="00EA7AFF" w:rsidRDefault="00EA7AFF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</w:t>
      </w:r>
      <w:proofErr w:type="spellStart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přenechává k bezplatnému užívání předmět výpůjčky vypůjčiteli na dobu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</w:t>
      </w:r>
      <w:r w:rsid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uvést </w:t>
      </w:r>
      <w:r w:rsidRPr="00E85B4A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>od… do…</w:t>
      </w:r>
      <w:r w:rsidRPr="00E85B4A">
        <w:rPr>
          <w:rFonts w:ascii="Calibri" w:eastAsia="Times New Roman" w:hAnsi="Calibri" w:cs="Times New Roman"/>
          <w:color w:val="FF0000"/>
          <w:sz w:val="24"/>
          <w:szCs w:val="24"/>
          <w:lang w:val="en-US" w:eastAsia="cs-CZ"/>
        </w:rPr>
        <w:t>]</w:t>
      </w:r>
      <w:r w:rsidR="002A7261" w:rsidRP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, </w:t>
      </w:r>
      <w:proofErr w:type="spellStart"/>
      <w:r w:rsidR="002A7261" w:rsidRP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nejdéle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však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do </w:t>
      </w:r>
      <w:proofErr w:type="spellStart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ukončení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jeho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vzdělávání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ve </w:t>
      </w:r>
      <w:proofErr w:type="spellStart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>škole</w:t>
      </w:r>
      <w:proofErr w:type="spellEnd"/>
      <w:r w:rsidR="002A7261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r w:rsidR="002A7261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</w:t>
      </w:r>
      <w:r w:rsidR="002A726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doplnit název školy, pro kterou se pomůcka poskytuje</w:t>
      </w:r>
      <w:r w:rsidR="002A7261" w:rsidRPr="00E85B4A">
        <w:rPr>
          <w:rFonts w:ascii="Calibri" w:eastAsia="Times New Roman" w:hAnsi="Calibri" w:cs="Times New Roman"/>
          <w:color w:val="FF0000"/>
          <w:sz w:val="24"/>
          <w:szCs w:val="24"/>
          <w:lang w:val="en-US" w:eastAsia="cs-CZ"/>
        </w:rPr>
        <w:t>]</w:t>
      </w:r>
      <w:r w:rsidR="00B5415D">
        <w:rPr>
          <w:rFonts w:ascii="Calibri" w:eastAsia="Times New Roman" w:hAnsi="Calibri" w:cs="Times New Roman"/>
          <w:color w:val="FF0000"/>
          <w:sz w:val="24"/>
          <w:szCs w:val="24"/>
          <w:lang w:val="en-US" w:eastAsia="cs-CZ"/>
        </w:rPr>
        <w:t xml:space="preserve"> </w:t>
      </w:r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a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v</w:t>
      </w:r>
      <w:r w:rsidR="0088505E">
        <w:rPr>
          <w:rFonts w:ascii="Calibri" w:eastAsia="Times New Roman" w:hAnsi="Calibri" w:cs="Times New Roman"/>
          <w:sz w:val="24"/>
          <w:szCs w:val="24"/>
          <w:lang w:val="en-US" w:eastAsia="cs-CZ"/>
        </w:rPr>
        <w:t>y</w:t>
      </w:r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půjčitel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nabývá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právo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předmět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výpůjčky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bezplatně</w:t>
      </w:r>
      <w:proofErr w:type="spellEnd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 xml:space="preserve"> </w:t>
      </w:r>
      <w:proofErr w:type="spellStart"/>
      <w:r w:rsidR="00B5415D" w:rsidRPr="00FF0CA5">
        <w:rPr>
          <w:rFonts w:ascii="Calibri" w:eastAsia="Times New Roman" w:hAnsi="Calibri" w:cs="Times New Roman"/>
          <w:sz w:val="24"/>
          <w:szCs w:val="24"/>
          <w:lang w:val="en-US" w:eastAsia="cs-CZ"/>
        </w:rPr>
        <w:t>užívat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 w:eastAsia="cs-CZ"/>
        </w:rPr>
        <w:t>.</w:t>
      </w:r>
    </w:p>
    <w:p w:rsidR="00B5415D" w:rsidRDefault="00B5415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5415D" w:rsidRPr="00FF0CA5" w:rsidRDefault="00B5415D" w:rsidP="00FF0CA5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F0CA5">
        <w:rPr>
          <w:rFonts w:ascii="Calibri" w:eastAsia="Times New Roman" w:hAnsi="Calibri" w:cs="Times New Roman"/>
          <w:b/>
          <w:sz w:val="24"/>
          <w:szCs w:val="24"/>
          <w:lang w:eastAsia="cs-CZ"/>
        </w:rPr>
        <w:t>čl. II</w:t>
      </w:r>
    </w:p>
    <w:p w:rsidR="00B5415D" w:rsidRPr="00FF0CA5" w:rsidRDefault="00B5415D" w:rsidP="00FF0CA5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F0CA5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Převzetí předmětu 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výpůjčky</w:t>
      </w:r>
    </w:p>
    <w:p w:rsidR="00EA7AFF" w:rsidRDefault="00B5415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1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>Předmět výpůjčky byl v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y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>půjčiteli předán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při uzavření této smlouvy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>, což obě smluvní strany stvrzují svým vlastnoručním podpisem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této smlouvě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335799" w:rsidRDefault="002A2DF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2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B5415D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y</w:t>
      </w:r>
      <w:r w:rsidR="00B5415D">
        <w:rPr>
          <w:rFonts w:ascii="Calibri" w:eastAsia="Times New Roman" w:hAnsi="Calibri" w:cs="Times New Roman"/>
          <w:sz w:val="24"/>
          <w:szCs w:val="24"/>
          <w:lang w:eastAsia="cs-CZ"/>
        </w:rPr>
        <w:t>půjčitel potvrzuje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že si předmět výpůjčky před jeho předáním vypůjčiteli 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pečlivě prohlédl a obě smluvní strany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prohlašují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že na něm nejsou žádné nedostatky, které by bránily jeho řádnému užívání </w:t>
      </w:r>
      <w:r w:rsidR="00E85B4A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[, </w:t>
      </w:r>
      <w:r w:rsidR="00335799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vyjma následujících vad:</w:t>
      </w:r>
      <w:r w:rsidR="00E85B4A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…, </w:t>
      </w:r>
      <w:r w:rsidR="00E85B4A" w:rsidRPr="00E85B4A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>ponechat a vyplnit v případě potřeby</w:t>
      </w:r>
      <w:r w:rsidR="00E85B4A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]</w:t>
      </w:r>
      <w:r w:rsidR="002F7893" w:rsidRPr="002F7893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6F0B53" w:rsidRPr="00EA7AFF" w:rsidRDefault="002A2DF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3</w:t>
      </w:r>
      <w:r w:rsidR="006F0B53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Smluvní strany prohlašují, že </w:t>
      </w:r>
      <w:proofErr w:type="spellStart"/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>ůjčitel</w:t>
      </w:r>
      <w:proofErr w:type="spellEnd"/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před předáním předmětu výpůjčky podrobně seznámí </w:t>
      </w:r>
      <w:r w:rsidR="00993FA1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993FA1" w:rsidRPr="00335799">
        <w:rPr>
          <w:rFonts w:ascii="Calibri" w:eastAsia="Times New Roman" w:hAnsi="Calibri" w:cs="Times New Roman"/>
          <w:sz w:val="24"/>
          <w:szCs w:val="24"/>
          <w:lang w:eastAsia="cs-CZ"/>
        </w:rPr>
        <w:t>ypůjčitel</w:t>
      </w:r>
      <w:r w:rsid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e </w:t>
      </w:r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>s pravidly a zásadami pro řádné používání předmětu výpůjčky.</w:t>
      </w:r>
    </w:p>
    <w:p w:rsid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F0B53" w:rsidRPr="00335799" w:rsidRDefault="006F0B53" w:rsidP="00335799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>čl. II</w:t>
      </w:r>
      <w:r w:rsidR="008403D2">
        <w:rPr>
          <w:rFonts w:ascii="Calibri" w:eastAsia="Times New Roman" w:hAnsi="Calibri" w:cs="Times New Roman"/>
          <w:b/>
          <w:sz w:val="24"/>
          <w:szCs w:val="24"/>
          <w:lang w:eastAsia="cs-CZ"/>
        </w:rPr>
        <w:t>I</w:t>
      </w: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Práva a povinnosti </w:t>
      </w:r>
      <w:r w:rsidR="0088505E">
        <w:rPr>
          <w:rFonts w:ascii="Calibri" w:eastAsia="Times New Roman" w:hAnsi="Calibri" w:cs="Times New Roman"/>
          <w:b/>
          <w:sz w:val="24"/>
          <w:szCs w:val="24"/>
          <w:lang w:eastAsia="cs-CZ"/>
        </w:rPr>
        <w:t>smluvních stran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Vypůjčitel je povinen užívat předmět výpůjčky výlučně sám, a to v souladu s jeho účelem, kterému obvykle slouží </w:t>
      </w:r>
      <w:r w:rsidR="002A7261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</w:t>
      </w:r>
      <w:r w:rsidR="002A726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 případě potřeby uvést konkrétní účel</w:t>
      </w:r>
      <w:r w:rsidR="002A7261" w:rsidRPr="00E85B4A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]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Je povinen 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>předmět výpůjčky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chránit před poškozením, ztrátou či zničením. V případě, že nastane nemožnost dalšího užití 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>předmětu výpůjčky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 jeho obvyklému určení, je vypůjčitel povinen tuto skutečnost bez zbytečného odkladu </w:t>
      </w:r>
      <w:proofErr w:type="spellStart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oznámit. 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</w:t>
      </w:r>
      <w:proofErr w:type="spellStart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 oprávněn požadovat vrácení předmětu výpů</w:t>
      </w:r>
      <w:r w:rsidR="002A7261">
        <w:rPr>
          <w:rFonts w:ascii="Calibri" w:eastAsia="Times New Roman" w:hAnsi="Calibri" w:cs="Times New Roman"/>
          <w:sz w:val="24"/>
          <w:szCs w:val="24"/>
          <w:lang w:eastAsia="cs-CZ"/>
        </w:rPr>
        <w:t>jčky i před dobou sjednanou v článku I odst. 2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pokud zjistí, že vypůjčitel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předmět výpůjčky</w:t>
      </w:r>
      <w:r w:rsidR="008403D2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neužívá řádně,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jej užívá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rozporu s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účelem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určeným v odstavci 1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, nebo v rozporu se smlouvou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zákonem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335799" w:rsidRDefault="008403D2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3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Za škody, které budou způsobeny 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předmětem výpůjčky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 dobu výpůjčky třetím osobám, odpovídá vypůjčitel. Stejně tak vypůjčitel nese odpovědnost za škody, které budou způsobeny na předmětu výpůjčky po dobu jejího trvání jednáním třetích osob.</w:t>
      </w:r>
    </w:p>
    <w:p w:rsidR="0088505E" w:rsidRPr="00335799" w:rsidRDefault="0088505E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4) Ustanovení § 2200 občanského zákoníku se nepoužije.</w:t>
      </w:r>
    </w:p>
    <w:p w:rsidR="00EA7AFF" w:rsidRDefault="00EA7AFF" w:rsidP="00D36A83">
      <w:pPr>
        <w:jc w:val="center"/>
        <w:rPr>
          <w:b/>
        </w:rPr>
      </w:pPr>
    </w:p>
    <w:p w:rsidR="00335799" w:rsidRDefault="00335799" w:rsidP="00D36A83">
      <w:pPr>
        <w:jc w:val="center"/>
        <w:rPr>
          <w:b/>
        </w:rPr>
      </w:pPr>
    </w:p>
    <w:p w:rsidR="00335799" w:rsidRPr="00993FA1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čl. </w:t>
      </w:r>
      <w:r w:rsidR="008403D2">
        <w:rPr>
          <w:rFonts w:ascii="Calibri" w:eastAsia="Times New Roman" w:hAnsi="Calibri" w:cs="Times New Roman"/>
          <w:b/>
          <w:sz w:val="24"/>
          <w:szCs w:val="24"/>
          <w:lang w:eastAsia="cs-CZ"/>
        </w:rPr>
        <w:t>IV</w:t>
      </w:r>
    </w:p>
    <w:p w:rsidR="00335799" w:rsidRPr="00993FA1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b/>
          <w:sz w:val="24"/>
          <w:szCs w:val="24"/>
          <w:lang w:eastAsia="cs-CZ"/>
        </w:rPr>
        <w:t>Zánik závazku</w:t>
      </w:r>
    </w:p>
    <w:p w:rsidR="00335799" w:rsidRPr="00993FA1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Nastanou-li okolnosti, které nemohl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při vzniku smlouvy rozumně předpokládat, může požadovat vrácení předmětu v přiměřené lhůtě.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uhradí škodu, která vypůjčiteli z důvodu předčasného vrácení přímo vznikla do tří měsíců od okamžiku, kdy byl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vypůjčitelem k náhradě škody vyzván.  </w:t>
      </w:r>
    </w:p>
    <w:p w:rsid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V případě předčasného ukončení smluvního vztahu, v případě uplynutí sjednané doby výpůjčky nebo odstoupení některé ze stran od smlouvy je vypůjčitel povinen předat předmět výpůjčky společně s příslušenstvím zpět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:rsidR="000773DD" w:rsidRPr="00335799" w:rsidRDefault="000773DD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3) Vypůjčitel je povinen předmět výpůjčky vrátit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 původním stavu s přihlédnutím k obvyklému opotřebení.</w:t>
      </w:r>
      <w:r w:rsidR="00235C7D" w:rsidRPr="00235C7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235C7D" w:rsidRPr="00993FA1">
        <w:rPr>
          <w:rFonts w:ascii="Calibri" w:eastAsia="Times New Roman" w:hAnsi="Calibri" w:cs="Times New Roman"/>
          <w:sz w:val="24"/>
          <w:szCs w:val="24"/>
          <w:lang w:eastAsia="cs-CZ"/>
        </w:rPr>
        <w:t>O vrácení předmětu výpůjčky sepíší obě strany písemný protokol, v němž zaznamenají stav předmětu výpůjčky, včetně případných nedostatků. Písemný protokol musí být podepsaný oběma smluvními stranami na jedné listině.</w:t>
      </w:r>
    </w:p>
    <w:p w:rsidR="00335799" w:rsidRDefault="00335799" w:rsidP="00D36A83">
      <w:pPr>
        <w:jc w:val="center"/>
        <w:rPr>
          <w:b/>
        </w:rPr>
      </w:pP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čl. </w:t>
      </w:r>
      <w:r w:rsidR="005673DD">
        <w:rPr>
          <w:rFonts w:ascii="Calibri" w:eastAsia="Times New Roman" w:hAnsi="Calibri" w:cs="Times New Roman"/>
          <w:b/>
          <w:sz w:val="24"/>
          <w:szCs w:val="24"/>
          <w:lang w:eastAsia="cs-CZ"/>
        </w:rPr>
        <w:t>V</w:t>
      </w: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>Závěrečná ustanovení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2) Změny a doplňky této smlouvy lze činit pouze písemně, číslovanými dodatky, podepsanými oběma smluvními stranami na jedné listině.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3) Smlouva je sepsána ve dvou vyhotoveních, z nichž po jednom obdrží každá smluvní strana.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5799" w:rsidTr="00335799"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 xml:space="preserve">Za </w:t>
            </w:r>
            <w:proofErr w:type="spellStart"/>
            <w:r w:rsidRPr="00A3019F">
              <w:rPr>
                <w:rFonts w:ascii="Calibri" w:hAnsi="Calibri"/>
              </w:rPr>
              <w:t>půjčitele</w:t>
            </w:r>
            <w:proofErr w:type="spellEnd"/>
            <w:r w:rsidRPr="00A3019F">
              <w:rPr>
                <w:rFonts w:ascii="Calibri" w:hAnsi="Calibri"/>
              </w:rPr>
              <w:t>: ………………………</w:t>
            </w:r>
          </w:p>
        </w:tc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A3019F">
              <w:rPr>
                <w:rFonts w:ascii="Calibri" w:hAnsi="Calibri"/>
              </w:rPr>
              <w:t>Za   vypůjčitele</w:t>
            </w:r>
            <w:proofErr w:type="gramEnd"/>
            <w:r w:rsidRPr="00A3019F">
              <w:rPr>
                <w:rFonts w:ascii="Calibri" w:hAnsi="Calibri"/>
              </w:rPr>
              <w:t>: ………………………</w:t>
            </w:r>
          </w:p>
        </w:tc>
      </w:tr>
      <w:tr w:rsidR="00335799" w:rsidTr="00335799"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</w:p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A3019F">
              <w:rPr>
                <w:rFonts w:ascii="Calibri" w:hAnsi="Calibri"/>
              </w:rPr>
              <w:t>V   ..............   dne</w:t>
            </w:r>
            <w:proofErr w:type="gramEnd"/>
          </w:p>
        </w:tc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</w:p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proofErr w:type="gramStart"/>
            <w:r w:rsidRPr="00A3019F">
              <w:rPr>
                <w:rFonts w:ascii="Calibri" w:hAnsi="Calibri"/>
              </w:rPr>
              <w:t>V   ..............   dne</w:t>
            </w:r>
            <w:proofErr w:type="gramEnd"/>
          </w:p>
        </w:tc>
      </w:tr>
    </w:tbl>
    <w:p w:rsidR="00335799" w:rsidRDefault="00335799" w:rsidP="00335799">
      <w:pPr>
        <w:spacing w:after="120"/>
        <w:jc w:val="both"/>
        <w:rPr>
          <w:rFonts w:ascii="Calibri" w:hAnsi="Calibri"/>
        </w:rPr>
      </w:pPr>
    </w:p>
    <w:p w:rsidR="00335799" w:rsidRPr="00D36A83" w:rsidRDefault="00335799" w:rsidP="00D36A83">
      <w:pPr>
        <w:jc w:val="center"/>
        <w:rPr>
          <w:b/>
        </w:rPr>
      </w:pPr>
    </w:p>
    <w:sectPr w:rsidR="00335799" w:rsidRPr="00D36A83" w:rsidSect="000C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3"/>
    <w:rsid w:val="000773DD"/>
    <w:rsid w:val="000C5A86"/>
    <w:rsid w:val="001533AD"/>
    <w:rsid w:val="001B48D2"/>
    <w:rsid w:val="00235C7D"/>
    <w:rsid w:val="002A2DFD"/>
    <w:rsid w:val="002A7261"/>
    <w:rsid w:val="002F7893"/>
    <w:rsid w:val="00335799"/>
    <w:rsid w:val="00340F5E"/>
    <w:rsid w:val="00364DD5"/>
    <w:rsid w:val="005673DD"/>
    <w:rsid w:val="006F0B53"/>
    <w:rsid w:val="008403D2"/>
    <w:rsid w:val="0088505E"/>
    <w:rsid w:val="0093536D"/>
    <w:rsid w:val="00993FA1"/>
    <w:rsid w:val="00A3019F"/>
    <w:rsid w:val="00B5415D"/>
    <w:rsid w:val="00CD0015"/>
    <w:rsid w:val="00D36A83"/>
    <w:rsid w:val="00E85B4A"/>
    <w:rsid w:val="00EA70A9"/>
    <w:rsid w:val="00EA7AFF"/>
    <w:rsid w:val="00ED1B7E"/>
    <w:rsid w:val="00FC402C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D5EB-6B73-4110-97ED-D2BB8F1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A86"/>
  </w:style>
  <w:style w:type="paragraph" w:styleId="Nadpis1">
    <w:name w:val="heading 1"/>
    <w:basedOn w:val="Normln"/>
    <w:next w:val="Normln"/>
    <w:link w:val="Nadpis1Char"/>
    <w:uiPriority w:val="9"/>
    <w:qFormat/>
    <w:rsid w:val="00D36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6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6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36A83"/>
    <w:rPr>
      <w:b/>
      <w:bCs/>
    </w:rPr>
  </w:style>
  <w:style w:type="table" w:styleId="Mkatabulky">
    <w:name w:val="Table Grid"/>
    <w:basedOn w:val="Normlntabulka"/>
    <w:uiPriority w:val="39"/>
    <w:rsid w:val="003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41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1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1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1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1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Tomáš</dc:creator>
  <cp:lastModifiedBy>Gaňo Jiří</cp:lastModifiedBy>
  <cp:revision>10</cp:revision>
  <dcterms:created xsi:type="dcterms:W3CDTF">2016-05-19T08:26:00Z</dcterms:created>
  <dcterms:modified xsi:type="dcterms:W3CDTF">2016-05-19T13:17:00Z</dcterms:modified>
</cp:coreProperties>
</file>