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FA66" w14:textId="3302F356" w:rsidR="00C05451" w:rsidRPr="002E19CE" w:rsidRDefault="00F05C29" w:rsidP="00C55B57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činnosti </w:t>
      </w:r>
      <w:r w:rsidR="0096251A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vysoké školy</w:t>
      </w: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</w:t>
      </w:r>
      <w:r w:rsidR="00A851C4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za</w:t>
      </w:r>
      <w:r w:rsidR="004A2E61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</w:t>
      </w:r>
      <w:r w:rsidR="00834D63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202</w:t>
      </w:r>
      <w:r w:rsidR="00C84B58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419C4917" w14:textId="227C341E" w:rsidR="00F7280C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>(</w:t>
      </w:r>
      <w:proofErr w:type="spellStart"/>
      <w:r w:rsidR="00156D73"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="00156D73" w:rsidRPr="002E19CE">
        <w:rPr>
          <w:rFonts w:asciiTheme="minorHAnsi" w:hAnsiTheme="minorHAnsi" w:cstheme="minorHAnsi"/>
          <w:lang w:eastAsia="ar-SA"/>
        </w:rPr>
        <w:t xml:space="preserve">) </w:t>
      </w:r>
      <w:r w:rsidR="00B51C2A">
        <w:rPr>
          <w:rFonts w:asciiTheme="minorHAnsi" w:hAnsiTheme="minorHAnsi" w:cstheme="minorHAnsi"/>
          <w:lang w:eastAsia="ar-SA"/>
        </w:rPr>
        <w:t xml:space="preserve">vysokých škol je podání informací </w:t>
      </w:r>
      <w:r w:rsidR="00F7280C">
        <w:rPr>
          <w:rFonts w:asciiTheme="minorHAnsi" w:hAnsiTheme="minorHAnsi" w:cstheme="minorHAnsi"/>
          <w:lang w:eastAsia="ar-SA"/>
        </w:rPr>
        <w:t xml:space="preserve">o jejich působení v předchozím roce. Při </w:t>
      </w:r>
      <w:r w:rsidR="00F7280C" w:rsidRPr="002E19CE">
        <w:rPr>
          <w:rFonts w:asciiTheme="minorHAnsi" w:hAnsiTheme="minorHAnsi" w:cstheme="minorHAnsi"/>
          <w:lang w:eastAsia="ar-SA"/>
        </w:rPr>
        <w:t>vykazování</w:t>
      </w:r>
      <w:r w:rsidR="00F7280C">
        <w:rPr>
          <w:rFonts w:asciiTheme="minorHAnsi" w:hAnsiTheme="minorHAnsi" w:cstheme="minorHAnsi"/>
          <w:lang w:eastAsia="ar-SA"/>
        </w:rPr>
        <w:t xml:space="preserve"> těchto informací o jejich </w:t>
      </w:r>
      <w:r w:rsidR="00F7280C" w:rsidRPr="002E19CE">
        <w:rPr>
          <w:rFonts w:asciiTheme="minorHAnsi" w:hAnsiTheme="minorHAnsi" w:cstheme="minorHAnsi"/>
          <w:lang w:eastAsia="ar-SA"/>
        </w:rPr>
        <w:t>činnosti</w:t>
      </w:r>
      <w:r w:rsidR="00F7280C">
        <w:rPr>
          <w:rFonts w:asciiTheme="minorHAnsi" w:hAnsiTheme="minorHAnsi" w:cstheme="minorHAnsi"/>
          <w:lang w:eastAsia="ar-SA"/>
        </w:rPr>
        <w:t xml:space="preserve"> je </w:t>
      </w:r>
      <w:r w:rsidR="00F7280C" w:rsidRPr="002E19CE">
        <w:rPr>
          <w:rFonts w:asciiTheme="minorHAnsi" w:hAnsiTheme="minorHAnsi" w:cstheme="minorHAnsi"/>
          <w:lang w:eastAsia="ar-SA"/>
        </w:rPr>
        <w:t xml:space="preserve">jednotlivým </w:t>
      </w:r>
      <w:r w:rsidR="0096251A">
        <w:rPr>
          <w:rFonts w:asciiTheme="minorHAnsi" w:hAnsiTheme="minorHAnsi" w:cstheme="minorHAnsi"/>
          <w:lang w:eastAsia="ar-SA"/>
        </w:rPr>
        <w:t xml:space="preserve">vysokým školám </w:t>
      </w:r>
      <w:r w:rsidR="00F7280C">
        <w:rPr>
          <w:rFonts w:asciiTheme="minorHAnsi" w:hAnsiTheme="minorHAnsi" w:cstheme="minorHAnsi"/>
          <w:lang w:eastAsia="ar-SA"/>
        </w:rPr>
        <w:t>umožněno zohlednit</w:t>
      </w:r>
      <w:r w:rsidR="00F7280C" w:rsidRPr="002E19CE">
        <w:rPr>
          <w:rFonts w:asciiTheme="minorHAnsi" w:hAnsiTheme="minorHAnsi" w:cstheme="minorHAnsi"/>
          <w:lang w:eastAsia="ar-SA"/>
        </w:rPr>
        <w:t xml:space="preserve"> strukturu vlastních </w:t>
      </w:r>
      <w:r w:rsidR="00834D63">
        <w:rPr>
          <w:rFonts w:asciiTheme="minorHAnsi" w:hAnsiTheme="minorHAnsi" w:cstheme="minorHAnsi"/>
          <w:lang w:eastAsia="ar-SA"/>
        </w:rPr>
        <w:t>Strategických</w:t>
      </w:r>
      <w:r w:rsidR="00F7280C" w:rsidRPr="002E19CE">
        <w:rPr>
          <w:rFonts w:asciiTheme="minorHAnsi" w:hAnsiTheme="minorHAnsi" w:cstheme="minorHAnsi"/>
          <w:lang w:eastAsia="ar-SA"/>
        </w:rPr>
        <w:t xml:space="preserve"> záměrů a dalších strategických dokumentů.</w:t>
      </w:r>
    </w:p>
    <w:p w14:paraId="29539354" w14:textId="14D5290D" w:rsidR="00156D73" w:rsidRPr="002E19CE" w:rsidRDefault="00F7280C" w:rsidP="00B46D2E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 tohoto důvodu se </w:t>
      </w:r>
      <w:proofErr w:type="spellStart"/>
      <w:r>
        <w:rPr>
          <w:rFonts w:asciiTheme="minorHAnsi" w:hAnsiTheme="minorHAnsi" w:cstheme="minorHAnsi"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</w:t>
      </w:r>
      <w:r w:rsidR="00A851C4">
        <w:rPr>
          <w:rFonts w:asciiTheme="minorHAnsi" w:hAnsiTheme="minorHAnsi" w:cstheme="minorHAnsi"/>
          <w:lang w:eastAsia="ar-SA"/>
        </w:rPr>
        <w:t>za</w:t>
      </w:r>
      <w:r>
        <w:rPr>
          <w:rFonts w:asciiTheme="minorHAnsi" w:hAnsiTheme="minorHAnsi" w:cstheme="minorHAnsi"/>
          <w:lang w:eastAsia="ar-SA"/>
        </w:rPr>
        <w:t xml:space="preserve"> rok </w:t>
      </w:r>
      <w:r w:rsidR="00834D63">
        <w:rPr>
          <w:rFonts w:asciiTheme="minorHAnsi" w:hAnsiTheme="minorHAnsi" w:cstheme="minorHAnsi"/>
          <w:lang w:eastAsia="ar-SA"/>
        </w:rPr>
        <w:t>2021</w:t>
      </w:r>
      <w:r>
        <w:rPr>
          <w:rFonts w:asciiTheme="minorHAnsi" w:hAnsiTheme="minorHAnsi" w:cstheme="minorHAnsi"/>
          <w:lang w:eastAsia="ar-SA"/>
        </w:rPr>
        <w:t xml:space="preserve">, stejně jako </w:t>
      </w:r>
      <w:r w:rsidR="00CC4EDD">
        <w:rPr>
          <w:rFonts w:asciiTheme="minorHAnsi" w:hAnsiTheme="minorHAnsi" w:cstheme="minorHAnsi"/>
          <w:lang w:eastAsia="ar-SA"/>
        </w:rPr>
        <w:t>za předešlé roky</w:t>
      </w:r>
      <w:r>
        <w:rPr>
          <w:rFonts w:asciiTheme="minorHAnsi" w:hAnsiTheme="minorHAnsi" w:cstheme="minorHAnsi"/>
          <w:lang w:eastAsia="ar-SA"/>
        </w:rPr>
        <w:t xml:space="preserve">, </w:t>
      </w:r>
      <w:r w:rsidR="00156D73" w:rsidRPr="002E19CE">
        <w:rPr>
          <w:rFonts w:asciiTheme="minorHAnsi" w:hAnsiTheme="minorHAnsi" w:cstheme="minorHAnsi"/>
          <w:lang w:eastAsia="ar-SA"/>
        </w:rPr>
        <w:t xml:space="preserve">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3BC4FABC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proofErr w:type="spellStart"/>
      <w:r w:rsidRPr="002E19CE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 gesci jednotlivých </w:t>
      </w:r>
      <w:r w:rsidR="0096251A">
        <w:rPr>
          <w:rFonts w:asciiTheme="minorHAnsi" w:hAnsiTheme="minorHAnsi" w:cstheme="minorHAnsi"/>
          <w:b/>
          <w:lang w:eastAsia="ar-SA"/>
        </w:rPr>
        <w:t>vysokých škol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ze struktury </w:t>
      </w:r>
      <w:r w:rsidR="001D0721">
        <w:rPr>
          <w:rFonts w:asciiTheme="minorHAnsi" w:hAnsiTheme="minorHAnsi" w:cstheme="minorHAnsi"/>
          <w:lang w:eastAsia="ar-SA"/>
        </w:rPr>
        <w:t xml:space="preserve">Strategických </w:t>
      </w:r>
      <w:r w:rsidR="006D5C39" w:rsidRPr="002E19CE">
        <w:rPr>
          <w:rFonts w:asciiTheme="minorHAnsi" w:hAnsiTheme="minorHAnsi" w:cstheme="minorHAnsi"/>
          <w:lang w:eastAsia="ar-SA"/>
        </w:rPr>
        <w:t xml:space="preserve">záměrů </w:t>
      </w:r>
      <w:r w:rsidRPr="002E19CE">
        <w:rPr>
          <w:rFonts w:asciiTheme="minorHAnsi" w:hAnsiTheme="minorHAnsi" w:cstheme="minorHAnsi"/>
          <w:lang w:eastAsia="ar-SA"/>
        </w:rPr>
        <w:t>(</w:t>
      </w:r>
      <w:r w:rsidR="00834D63">
        <w:rPr>
          <w:rFonts w:asciiTheme="minorHAnsi" w:hAnsiTheme="minorHAnsi" w:cstheme="minorHAnsi"/>
          <w:lang w:eastAsia="ar-SA"/>
        </w:rPr>
        <w:t>S</w:t>
      </w:r>
      <w:r w:rsidRPr="002E19CE">
        <w:rPr>
          <w:rFonts w:asciiTheme="minorHAnsi" w:hAnsiTheme="minorHAnsi" w:cstheme="minorHAnsi"/>
          <w:lang w:eastAsia="ar-SA"/>
        </w:rPr>
        <w:t xml:space="preserve">Z) </w:t>
      </w:r>
      <w:r w:rsidR="00EC7BF4" w:rsidRPr="002E19CE">
        <w:rPr>
          <w:rFonts w:asciiTheme="minorHAnsi" w:hAnsiTheme="minorHAnsi" w:cstheme="minorHAnsi"/>
          <w:lang w:eastAsia="ar-SA"/>
        </w:rPr>
        <w:t xml:space="preserve">jednotlivých </w:t>
      </w:r>
      <w:r w:rsidR="0096251A">
        <w:rPr>
          <w:rFonts w:asciiTheme="minorHAnsi" w:hAnsiTheme="minorHAnsi" w:cstheme="minorHAnsi"/>
          <w:lang w:eastAsia="ar-SA"/>
        </w:rPr>
        <w:t>vysokých škol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a případně dalších strategických dokumentů.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vysoká škola ve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EC7BF4"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="00EC7BF4" w:rsidRPr="002E19CE">
        <w:rPr>
          <w:rFonts w:asciiTheme="minorHAnsi" w:hAnsiTheme="minorHAnsi" w:cstheme="minorHAnsi"/>
          <w:lang w:eastAsia="ar-SA"/>
        </w:rPr>
        <w:t xml:space="preserve"> reflektovat dosažení cílů stanovených v </w:t>
      </w:r>
      <w:r w:rsidR="00834D63">
        <w:rPr>
          <w:rFonts w:asciiTheme="minorHAnsi" w:hAnsiTheme="minorHAnsi" w:cstheme="minorHAnsi"/>
          <w:lang w:eastAsia="ar-SA"/>
        </w:rPr>
        <w:t>S</w:t>
      </w:r>
      <w:r w:rsidR="00696C5A" w:rsidRPr="002E19CE">
        <w:rPr>
          <w:rFonts w:asciiTheme="minorHAnsi" w:hAnsiTheme="minorHAnsi" w:cstheme="minorHAnsi"/>
          <w:lang w:eastAsia="ar-SA"/>
        </w:rPr>
        <w:t>Z,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4770DBBD" w14:textId="77777777" w:rsidR="004A41B0" w:rsidRDefault="00EC7BF4" w:rsidP="004A41B0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>vykazují vysoké školy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 xml:space="preserve">příloh </w:t>
      </w:r>
      <w:proofErr w:type="spellStart"/>
      <w:r w:rsidRPr="002E19CE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b/>
          <w:lang w:eastAsia="ar-SA"/>
        </w:rPr>
        <w:t xml:space="preserve">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MŠMT. Strukturu příloh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stanovuje MŠMT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</w:t>
      </w:r>
      <w:r w:rsidR="0041664E">
        <w:rPr>
          <w:rFonts w:asciiTheme="minorHAnsi" w:hAnsiTheme="minorHAnsi" w:cstheme="minorHAnsi"/>
          <w:b/>
          <w:lang w:eastAsia="ar-SA"/>
        </w:rPr>
        <w:t>vysoké školy</w:t>
      </w:r>
      <w:r w:rsidRPr="002E19CE">
        <w:rPr>
          <w:rFonts w:asciiTheme="minorHAnsi" w:hAnsiTheme="minorHAnsi" w:cstheme="minorHAnsi"/>
          <w:b/>
          <w:lang w:eastAsia="ar-SA"/>
        </w:rPr>
        <w:t xml:space="preserve">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071C72" w:rsidRPr="002E19CE">
        <w:rPr>
          <w:rFonts w:asciiTheme="minorHAnsi" w:hAnsiTheme="minorHAnsi" w:cstheme="minorHAnsi"/>
          <w:lang w:eastAsia="ar-SA"/>
        </w:rPr>
        <w:t xml:space="preserve"> </w:t>
      </w:r>
      <w:r w:rsidR="004A41B0">
        <w:rPr>
          <w:rFonts w:asciiTheme="minorHAnsi" w:hAnsiTheme="minorHAnsi" w:cstheme="minorHAnsi"/>
          <w:lang w:eastAsia="ar-SA"/>
        </w:rPr>
        <w:t>V obou přílohách je k souhrnnému označení mužů a žen užíváno generického maskulina.</w:t>
      </w:r>
    </w:p>
    <w:p w14:paraId="32CB5EC4" w14:textId="16377409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Pokud by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 Hlavní části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uvedla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21CCBFA4" w14:textId="4B2A0294" w:rsidR="00EC7BF4" w:rsidRPr="002E19CE" w:rsidRDefault="00D01533" w:rsidP="00A12ADD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Každá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vypracuje a zveřejní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dle požadavků § 21 odst. 1 bodu a)</w:t>
      </w:r>
      <w:r>
        <w:rPr>
          <w:rFonts w:asciiTheme="minorHAnsi" w:hAnsiTheme="minorHAnsi" w:cstheme="minorHAnsi"/>
          <w:lang w:eastAsia="ar-SA"/>
        </w:rPr>
        <w:t xml:space="preserve"> a § 42</w:t>
      </w:r>
      <w:r w:rsidRPr="002E19CE">
        <w:rPr>
          <w:rFonts w:asciiTheme="minorHAnsi" w:hAnsiTheme="minorHAnsi" w:cstheme="minorHAnsi"/>
          <w:lang w:eastAsia="ar-SA"/>
        </w:rPr>
        <w:t xml:space="preserve"> odst. 1 bodu a)</w:t>
      </w:r>
      <w:r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 xml:space="preserve">zákona o vysokých školách a zároveň do </w:t>
      </w:r>
      <w:r w:rsidR="008A3D77">
        <w:rPr>
          <w:rFonts w:asciiTheme="minorHAnsi" w:hAnsiTheme="minorHAnsi" w:cstheme="minorHAnsi"/>
          <w:lang w:eastAsia="ar-SA"/>
        </w:rPr>
        <w:t>30</w:t>
      </w:r>
      <w:r w:rsidR="00071C72" w:rsidRPr="002E19CE">
        <w:rPr>
          <w:rFonts w:asciiTheme="minorHAnsi" w:hAnsiTheme="minorHAnsi" w:cstheme="minorHAnsi"/>
          <w:lang w:eastAsia="ar-SA"/>
        </w:rPr>
        <w:t xml:space="preserve">. 6. </w:t>
      </w:r>
      <w:r w:rsidR="00834D63">
        <w:rPr>
          <w:rFonts w:asciiTheme="minorHAnsi" w:hAnsiTheme="minorHAnsi" w:cstheme="minorHAnsi"/>
          <w:lang w:eastAsia="ar-SA"/>
        </w:rPr>
        <w:t>202</w:t>
      </w:r>
      <w:r w:rsidR="00C84B58">
        <w:rPr>
          <w:rFonts w:asciiTheme="minorHAnsi" w:hAnsiTheme="minorHAnsi" w:cstheme="minorHAnsi"/>
          <w:lang w:eastAsia="ar-SA"/>
        </w:rPr>
        <w:t>3</w:t>
      </w:r>
      <w:r w:rsidR="00667BDC" w:rsidRPr="002E19CE">
        <w:rPr>
          <w:rFonts w:asciiTheme="minorHAnsi" w:hAnsiTheme="minorHAnsi" w:cstheme="minorHAnsi"/>
          <w:lang w:eastAsia="ar-SA"/>
        </w:rPr>
        <w:t xml:space="preserve"> </w:t>
      </w:r>
      <w:proofErr w:type="gramStart"/>
      <w:r w:rsidR="00071C72" w:rsidRPr="002E19CE">
        <w:rPr>
          <w:rFonts w:asciiTheme="minorHAnsi" w:hAnsiTheme="minorHAnsi" w:cstheme="minorHAnsi"/>
          <w:lang w:eastAsia="ar-SA"/>
        </w:rPr>
        <w:t>předloží</w:t>
      </w:r>
      <w:proofErr w:type="gramEnd"/>
      <w:r w:rsidR="00071C72" w:rsidRPr="002E19CE">
        <w:rPr>
          <w:rFonts w:asciiTheme="minorHAnsi" w:hAnsiTheme="minorHAnsi" w:cstheme="minorHAnsi"/>
          <w:lang w:eastAsia="ar-SA"/>
        </w:rPr>
        <w:t xml:space="preserve"> MŠMT</w:t>
      </w:r>
      <w:r w:rsidR="008A3D77">
        <w:rPr>
          <w:rFonts w:asciiTheme="minorHAnsi" w:hAnsiTheme="minorHAnsi" w:cstheme="minorHAnsi"/>
          <w:lang w:eastAsia="ar-SA"/>
        </w:rPr>
        <w:t xml:space="preserve">, a to </w:t>
      </w:r>
      <w:r w:rsidR="008A3D77" w:rsidRPr="00CC4EDD">
        <w:rPr>
          <w:rFonts w:asciiTheme="minorHAnsi" w:hAnsiTheme="minorHAnsi" w:cstheme="minorHAnsi"/>
          <w:b/>
          <w:lang w:eastAsia="ar-SA"/>
        </w:rPr>
        <w:t>prostřednictvím datové schránky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>dle následujících požadavků</w:t>
      </w:r>
      <w:r w:rsidR="00EC7BF4" w:rsidRPr="002E19CE">
        <w:rPr>
          <w:rFonts w:asciiTheme="minorHAnsi" w:hAnsiTheme="minorHAnsi" w:cstheme="minorHAnsi"/>
          <w:lang w:eastAsia="ar-SA"/>
        </w:rPr>
        <w:t>:</w:t>
      </w:r>
    </w:p>
    <w:p w14:paraId="07C78DCD" w14:textId="32B25E67" w:rsidR="00071C72" w:rsidRPr="002E19CE" w:rsidRDefault="00071C72" w:rsidP="001D0721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Vysoká škola zašle </w:t>
      </w:r>
      <w:proofErr w:type="spellStart"/>
      <w:r w:rsidRPr="008A3D77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8A3D77">
        <w:rPr>
          <w:rFonts w:asciiTheme="minorHAnsi" w:hAnsiTheme="minorHAnsi" w:cstheme="minorHAnsi"/>
          <w:lang w:eastAsia="ar-SA"/>
        </w:rPr>
        <w:t xml:space="preserve">(v jednom dokumentu včetně příloh) </w:t>
      </w:r>
      <w:r w:rsidRPr="002E19CE">
        <w:rPr>
          <w:rFonts w:asciiTheme="minorHAnsi" w:hAnsiTheme="minorHAnsi" w:cstheme="minorHAnsi"/>
          <w:lang w:eastAsia="ar-SA"/>
        </w:rPr>
        <w:t xml:space="preserve">v elektronické podobě </w:t>
      </w:r>
      <w:r w:rsidR="008A3D77">
        <w:rPr>
          <w:rFonts w:asciiTheme="minorHAnsi" w:hAnsiTheme="minorHAnsi" w:cstheme="minorHAnsi"/>
          <w:lang w:eastAsia="ar-SA"/>
        </w:rPr>
        <w:t xml:space="preserve">ve formátu </w:t>
      </w:r>
      <w:r w:rsidR="008A3D77" w:rsidRPr="008A3D77">
        <w:rPr>
          <w:rFonts w:asciiTheme="minorHAnsi" w:hAnsiTheme="minorHAnsi" w:cstheme="minorHAnsi"/>
          <w:b/>
          <w:lang w:eastAsia="ar-SA"/>
        </w:rPr>
        <w:t>PDF</w:t>
      </w:r>
      <w:r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5EF056A3" w14:textId="73C3C313" w:rsidR="00071C72" w:rsidRPr="005A3E52" w:rsidRDefault="00071C72" w:rsidP="00071C7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F7280C">
        <w:rPr>
          <w:rFonts w:asciiTheme="minorHAnsi" w:hAnsiTheme="minorHAnsi" w:cstheme="minorHAnsi"/>
          <w:b/>
          <w:lang w:eastAsia="ar-SA"/>
        </w:rPr>
        <w:t>Tabulkovou přílohu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2E19CE">
        <w:rPr>
          <w:rFonts w:asciiTheme="minorHAnsi" w:hAnsiTheme="minorHAnsi" w:cstheme="minorHAnsi"/>
          <w:lang w:eastAsia="ar-SA"/>
        </w:rPr>
        <w:t xml:space="preserve">zašle </w:t>
      </w:r>
      <w:r w:rsidR="008A3D77">
        <w:rPr>
          <w:rFonts w:asciiTheme="minorHAnsi" w:hAnsiTheme="minorHAnsi" w:cstheme="minorHAnsi"/>
          <w:lang w:eastAsia="ar-SA"/>
        </w:rPr>
        <w:t>vysoká škola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8A3D77">
        <w:rPr>
          <w:rFonts w:asciiTheme="minorHAnsi" w:hAnsiTheme="minorHAnsi" w:cstheme="minorHAnsi"/>
          <w:b/>
          <w:lang w:eastAsia="ar-SA"/>
        </w:rPr>
        <w:t>samostatně</w:t>
      </w:r>
      <w:r w:rsidR="008A3D77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 xml:space="preserve">v elektronické verzi ve formátu </w:t>
      </w:r>
      <w:r w:rsidR="00F831D6">
        <w:rPr>
          <w:rFonts w:asciiTheme="minorHAnsi" w:hAnsiTheme="minorHAnsi" w:cstheme="minorHAnsi"/>
          <w:b/>
          <w:lang w:eastAsia="ar-SA"/>
        </w:rPr>
        <w:t>XLS nebo XLSX</w:t>
      </w:r>
      <w:r w:rsidRPr="002E19CE">
        <w:rPr>
          <w:rFonts w:asciiTheme="minorHAnsi" w:hAnsiTheme="minorHAnsi" w:cstheme="minorHAnsi"/>
          <w:lang w:eastAsia="ar-SA"/>
        </w:rPr>
        <w:t xml:space="preserve">. </w:t>
      </w:r>
      <w:r w:rsidRPr="00F7280C">
        <w:rPr>
          <w:rFonts w:asciiTheme="minorHAnsi" w:hAnsiTheme="minorHAnsi" w:cstheme="minorHAnsi"/>
          <w:b/>
          <w:lang w:eastAsia="ar-SA"/>
        </w:rPr>
        <w:t>Textovou přílohu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2E19CE">
        <w:rPr>
          <w:rFonts w:asciiTheme="minorHAnsi" w:hAnsiTheme="minorHAnsi" w:cstheme="minorHAnsi"/>
          <w:lang w:eastAsia="ar-SA"/>
        </w:rPr>
        <w:t xml:space="preserve">zašle </w:t>
      </w:r>
      <w:r w:rsidR="008A3D77">
        <w:rPr>
          <w:rFonts w:asciiTheme="minorHAnsi" w:hAnsiTheme="minorHAnsi" w:cstheme="minorHAnsi"/>
          <w:lang w:eastAsia="ar-SA"/>
        </w:rPr>
        <w:t>vysoká škola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8A3D77">
        <w:rPr>
          <w:rFonts w:asciiTheme="minorHAnsi" w:hAnsiTheme="minorHAnsi" w:cstheme="minorHAnsi"/>
          <w:b/>
          <w:lang w:eastAsia="ar-SA"/>
        </w:rPr>
        <w:t>samostatně</w:t>
      </w:r>
      <w:r w:rsidR="008A3D77">
        <w:rPr>
          <w:rFonts w:asciiTheme="minorHAnsi" w:hAnsiTheme="minorHAnsi" w:cstheme="minorHAnsi"/>
          <w:lang w:eastAsia="ar-SA"/>
        </w:rPr>
        <w:t xml:space="preserve"> </w:t>
      </w:r>
      <w:r w:rsidR="008A3D77" w:rsidRPr="002E19CE">
        <w:rPr>
          <w:rFonts w:asciiTheme="minorHAnsi" w:hAnsiTheme="minorHAnsi" w:cstheme="minorHAnsi"/>
          <w:lang w:eastAsia="ar-SA"/>
        </w:rPr>
        <w:t>v elektronické verzi ve formátu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F831D6">
        <w:rPr>
          <w:rFonts w:asciiTheme="minorHAnsi" w:hAnsiTheme="minorHAnsi" w:cstheme="minorHAnsi"/>
          <w:b/>
          <w:lang w:eastAsia="ar-SA"/>
        </w:rPr>
        <w:t>DOC nebo DOCX.</w:t>
      </w:r>
    </w:p>
    <w:p w14:paraId="60933E0C" w14:textId="10AB11E2" w:rsidR="005A3E52" w:rsidRPr="005A3E52" w:rsidRDefault="005A3E52" w:rsidP="005A3E52">
      <w:pPr>
        <w:rPr>
          <w:rFonts w:asciiTheme="minorHAnsi" w:hAnsiTheme="minorHAnsi" w:cstheme="minorHAnsi"/>
          <w:lang w:eastAsia="ar-SA"/>
        </w:rPr>
      </w:pPr>
      <w:r w:rsidRPr="005A3E52">
        <w:rPr>
          <w:rFonts w:asciiTheme="minorHAnsi" w:hAnsiTheme="minorHAnsi" w:cstheme="minorHAnsi"/>
          <w:lang w:eastAsia="ar-SA"/>
        </w:rPr>
        <w:t xml:space="preserve">Ministerstvo </w:t>
      </w:r>
      <w:r>
        <w:rPr>
          <w:rFonts w:asciiTheme="minorHAnsi" w:hAnsiTheme="minorHAnsi" w:cstheme="minorHAnsi"/>
          <w:lang w:eastAsia="ar-SA"/>
        </w:rPr>
        <w:t xml:space="preserve">zasílá vysokým školám </w:t>
      </w:r>
      <w:r w:rsidRPr="00845EB1">
        <w:rPr>
          <w:rFonts w:asciiTheme="minorHAnsi" w:hAnsiTheme="minorHAnsi" w:cstheme="minorHAnsi"/>
          <w:b/>
          <w:lang w:eastAsia="ar-SA"/>
        </w:rPr>
        <w:t xml:space="preserve">dvě verze příloh </w:t>
      </w:r>
      <w:proofErr w:type="spellStart"/>
      <w:r w:rsidRPr="00845EB1">
        <w:rPr>
          <w:rFonts w:asciiTheme="minorHAnsi" w:hAnsiTheme="minorHAnsi" w:cstheme="minorHAnsi"/>
          <w:b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– se </w:t>
      </w:r>
      <w:r w:rsidRPr="00845EB1">
        <w:rPr>
          <w:rFonts w:asciiTheme="minorHAnsi" w:hAnsiTheme="minorHAnsi" w:cstheme="minorHAnsi"/>
          <w:b/>
          <w:lang w:eastAsia="ar-SA"/>
        </w:rPr>
        <w:t>zvýrazněnými změnami</w:t>
      </w:r>
      <w:r>
        <w:rPr>
          <w:rFonts w:asciiTheme="minorHAnsi" w:hAnsiTheme="minorHAnsi" w:cstheme="minorHAnsi"/>
          <w:lang w:eastAsia="ar-SA"/>
        </w:rPr>
        <w:t xml:space="preserve"> a </w:t>
      </w:r>
      <w:r w:rsidRPr="00845EB1">
        <w:rPr>
          <w:rFonts w:asciiTheme="minorHAnsi" w:hAnsiTheme="minorHAnsi" w:cstheme="minorHAnsi"/>
          <w:b/>
          <w:lang w:eastAsia="ar-SA"/>
        </w:rPr>
        <w:t>finální verzi</w:t>
      </w:r>
      <w:r>
        <w:rPr>
          <w:rFonts w:asciiTheme="minorHAnsi" w:hAnsiTheme="minorHAnsi" w:cstheme="minorHAnsi"/>
          <w:lang w:eastAsia="ar-SA"/>
        </w:rPr>
        <w:t xml:space="preserve">. Samotné změny jsou na příslušných místech </w:t>
      </w:r>
      <w:r w:rsidR="00667BDC">
        <w:rPr>
          <w:rFonts w:asciiTheme="minorHAnsi" w:hAnsiTheme="minorHAnsi" w:cstheme="minorHAnsi"/>
          <w:lang w:eastAsia="ar-SA"/>
        </w:rPr>
        <w:t xml:space="preserve">vyznačeny </w:t>
      </w:r>
      <w:r>
        <w:rPr>
          <w:rFonts w:asciiTheme="minorHAnsi" w:hAnsiTheme="minorHAnsi" w:cstheme="minorHAnsi"/>
          <w:lang w:eastAsia="ar-SA"/>
        </w:rPr>
        <w:t xml:space="preserve">červeným textem, ouška listů, na kterých se změny nachází, jsou </w:t>
      </w:r>
      <w:r w:rsidR="00667BDC">
        <w:rPr>
          <w:rFonts w:asciiTheme="minorHAnsi" w:hAnsiTheme="minorHAnsi" w:cstheme="minorHAnsi"/>
          <w:lang w:eastAsia="ar-SA"/>
        </w:rPr>
        <w:t xml:space="preserve">zabarvena </w:t>
      </w:r>
      <w:r>
        <w:rPr>
          <w:rFonts w:asciiTheme="minorHAnsi" w:hAnsiTheme="minorHAnsi" w:cstheme="minorHAnsi"/>
          <w:lang w:eastAsia="ar-SA"/>
        </w:rPr>
        <w:t xml:space="preserve">žlutě. </w:t>
      </w:r>
    </w:p>
    <w:p w14:paraId="4AC664F8" w14:textId="5AF53E47" w:rsidR="001128D4" w:rsidRDefault="001128D4" w:rsidP="009F516C">
      <w:pPr>
        <w:rPr>
          <w:rFonts w:asciiTheme="minorHAnsi" w:hAnsiTheme="minorHAnsi" w:cstheme="minorHAnsi"/>
          <w:lang w:eastAsia="ar-SA"/>
        </w:rPr>
      </w:pPr>
      <w:r w:rsidRPr="004820F7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Upozornění k vyplňování </w:t>
      </w:r>
      <w:proofErr w:type="spellStart"/>
      <w:r w:rsidRPr="004820F7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VZoČ</w:t>
      </w:r>
      <w:proofErr w:type="spellEnd"/>
    </w:p>
    <w:p w14:paraId="06CB3560" w14:textId="3CCCF8DA" w:rsidR="005578D0" w:rsidRDefault="005578D0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Údaje z</w:t>
      </w:r>
      <w:r w:rsidR="005E096A">
        <w:rPr>
          <w:rFonts w:asciiTheme="minorHAnsi" w:hAnsiTheme="minorHAnsi" w:cstheme="minorHAnsi"/>
          <w:lang w:eastAsia="ar-SA"/>
        </w:rPr>
        <w:t xml:space="preserve"> Tabulkové přílohy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jsou významným datovým zdrojem nejen o jednotlivých vysokých školách, ale také o celé oblasti vysokého školství. Z tohoto důvodu jsou </w:t>
      </w:r>
      <w:r w:rsidRPr="00CC4EDD">
        <w:rPr>
          <w:rFonts w:asciiTheme="minorHAnsi" w:hAnsiTheme="minorHAnsi" w:cstheme="minorHAnsi"/>
          <w:b/>
          <w:lang w:eastAsia="ar-SA"/>
        </w:rPr>
        <w:t xml:space="preserve">údaje z tabulkové přílohy </w:t>
      </w:r>
      <w:proofErr w:type="spellStart"/>
      <w:r w:rsidRPr="00CC4EDD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Pr="00CC4EDD">
        <w:rPr>
          <w:rFonts w:asciiTheme="minorHAnsi" w:hAnsiTheme="minorHAnsi" w:cstheme="minorHAnsi"/>
          <w:b/>
          <w:lang w:eastAsia="ar-SA"/>
        </w:rPr>
        <w:t xml:space="preserve"> </w:t>
      </w:r>
      <w:r w:rsidR="005E096A" w:rsidRPr="00CC4EDD">
        <w:rPr>
          <w:rFonts w:asciiTheme="minorHAnsi" w:hAnsiTheme="minorHAnsi" w:cstheme="minorHAnsi"/>
          <w:b/>
          <w:lang w:eastAsia="ar-SA"/>
        </w:rPr>
        <w:t xml:space="preserve">veřejných vysokých škol </w:t>
      </w:r>
      <w:r w:rsidRPr="00CC4EDD">
        <w:rPr>
          <w:rFonts w:asciiTheme="minorHAnsi" w:hAnsiTheme="minorHAnsi" w:cstheme="minorHAnsi"/>
          <w:b/>
          <w:lang w:eastAsia="ar-SA"/>
        </w:rPr>
        <w:t>agregovány</w:t>
      </w:r>
      <w:r w:rsidR="005E096A">
        <w:rPr>
          <w:rFonts w:asciiTheme="minorHAnsi" w:hAnsiTheme="minorHAnsi" w:cstheme="minorHAnsi"/>
          <w:lang w:eastAsia="ar-SA"/>
        </w:rPr>
        <w:t xml:space="preserve">. Tyto údaje však ztrácí svou hodnotu v případě, že jsou vzájemně neporovnatelné, což je důsledek především úprav jednotlivých tabulek vysokými školami. Proto žádáme vysoké školy o </w:t>
      </w:r>
      <w:r w:rsidRPr="004820F7">
        <w:rPr>
          <w:rFonts w:asciiTheme="minorHAnsi" w:hAnsiTheme="minorHAnsi" w:cstheme="minorHAnsi"/>
          <w:b/>
          <w:lang w:eastAsia="ar-SA"/>
        </w:rPr>
        <w:t xml:space="preserve">dodržování metodických pokynů u Tabulkové přílohy </w:t>
      </w:r>
      <w:proofErr w:type="spellStart"/>
      <w:r w:rsidRPr="004820F7">
        <w:rPr>
          <w:rFonts w:asciiTheme="minorHAnsi" w:hAnsiTheme="minorHAnsi" w:cstheme="minorHAnsi"/>
          <w:b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>, zejména</w:t>
      </w:r>
      <w:r w:rsidR="005E096A">
        <w:rPr>
          <w:rFonts w:asciiTheme="minorHAnsi" w:hAnsiTheme="minorHAnsi" w:cstheme="minorHAnsi"/>
          <w:lang w:eastAsia="ar-SA"/>
        </w:rPr>
        <w:t xml:space="preserve"> s ohledem na </w:t>
      </w:r>
      <w:r>
        <w:rPr>
          <w:rFonts w:asciiTheme="minorHAnsi" w:hAnsiTheme="minorHAnsi" w:cstheme="minorHAnsi"/>
          <w:lang w:eastAsia="ar-SA"/>
        </w:rPr>
        <w:t>úprav</w:t>
      </w:r>
      <w:r w:rsidR="005E096A"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jednotlivých tabulek. </w:t>
      </w:r>
    </w:p>
    <w:p w14:paraId="65FA0FA4" w14:textId="44A1DD88" w:rsidR="009F516C" w:rsidRPr="009F516C" w:rsidRDefault="00CC4EDD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P</w:t>
      </w:r>
      <w:r w:rsidR="005578D0">
        <w:rPr>
          <w:rFonts w:asciiTheme="minorHAnsi" w:hAnsiTheme="minorHAnsi" w:cstheme="minorHAnsi"/>
          <w:lang w:eastAsia="ar-SA"/>
        </w:rPr>
        <w:t>latí</w:t>
      </w:r>
      <w:r>
        <w:rPr>
          <w:rFonts w:asciiTheme="minorHAnsi" w:hAnsiTheme="minorHAnsi" w:cstheme="minorHAnsi"/>
          <w:lang w:eastAsia="ar-SA"/>
        </w:rPr>
        <w:t xml:space="preserve"> také</w:t>
      </w:r>
      <w:r w:rsidR="005578D0" w:rsidRPr="005909AE">
        <w:rPr>
          <w:rFonts w:asciiTheme="minorHAnsi" w:hAnsiTheme="minorHAnsi" w:cstheme="minorHAnsi"/>
          <w:lang w:eastAsia="ar-SA"/>
        </w:rPr>
        <w:t xml:space="preserve"> </w:t>
      </w:r>
      <w:r w:rsidR="009F516C" w:rsidRPr="005909AE">
        <w:rPr>
          <w:rFonts w:asciiTheme="minorHAnsi" w:hAnsiTheme="minorHAnsi" w:cstheme="minorHAnsi"/>
          <w:lang w:eastAsia="ar-SA"/>
        </w:rPr>
        <w:t>povinnost vysoké školy</w:t>
      </w:r>
      <w:r w:rsidR="005909AE" w:rsidRPr="005909AE">
        <w:rPr>
          <w:rFonts w:asciiTheme="minorHAnsi" w:hAnsiTheme="minorHAnsi" w:cstheme="minorHAnsi"/>
          <w:lang w:eastAsia="ar-SA"/>
        </w:rPr>
        <w:t xml:space="preserve">, která </w:t>
      </w:r>
      <w:r w:rsidR="009F516C" w:rsidRPr="005909AE">
        <w:rPr>
          <w:rFonts w:asciiTheme="minorHAnsi" w:hAnsiTheme="minorHAnsi" w:cstheme="minorHAnsi"/>
          <w:lang w:eastAsia="ar-SA"/>
        </w:rPr>
        <w:t>vyplýv</w:t>
      </w:r>
      <w:r w:rsidR="005909AE" w:rsidRPr="005909AE">
        <w:rPr>
          <w:rFonts w:asciiTheme="minorHAnsi" w:hAnsiTheme="minorHAnsi" w:cstheme="minorHAnsi"/>
          <w:lang w:eastAsia="ar-SA"/>
        </w:rPr>
        <w:t>á</w:t>
      </w:r>
      <w:r w:rsidR="009F516C" w:rsidRPr="005909AE">
        <w:rPr>
          <w:rFonts w:asciiTheme="minorHAnsi" w:hAnsiTheme="minorHAnsi" w:cstheme="minorHAnsi"/>
          <w:lang w:eastAsia="ar-SA"/>
        </w:rPr>
        <w:t xml:space="preserve"> z</w:t>
      </w:r>
      <w:r w:rsidR="005909AE" w:rsidRPr="005909AE">
        <w:rPr>
          <w:rFonts w:asciiTheme="minorHAnsi" w:hAnsiTheme="minorHAnsi" w:cstheme="minorHAnsi"/>
          <w:lang w:eastAsia="ar-SA"/>
        </w:rPr>
        <w:t> výše</w:t>
      </w:r>
      <w:r w:rsidR="005909AE">
        <w:rPr>
          <w:rFonts w:asciiTheme="minorHAnsi" w:hAnsiTheme="minorHAnsi" w:cstheme="minorHAnsi"/>
          <w:lang w:eastAsia="ar-SA"/>
        </w:rPr>
        <w:t xml:space="preserve"> uvedených ustanovení zákona </w:t>
      </w:r>
      <w:r w:rsidR="005909AE">
        <w:rPr>
          <w:rFonts w:asciiTheme="minorHAnsi" w:hAnsiTheme="minorHAnsi" w:cstheme="minorHAnsi"/>
          <w:lang w:eastAsia="ar-SA"/>
        </w:rPr>
        <w:br/>
        <w:t xml:space="preserve">o vysokých školách, </w:t>
      </w:r>
      <w:r w:rsidR="005909AE" w:rsidRPr="005909AE">
        <w:rPr>
          <w:rFonts w:asciiTheme="minorHAnsi" w:hAnsiTheme="minorHAnsi" w:cstheme="minorHAnsi"/>
          <w:b/>
          <w:lang w:eastAsia="ar-SA"/>
        </w:rPr>
        <w:t>zveřejnit výroční zprávu jako neperiodickou publikaci</w:t>
      </w:r>
      <w:r w:rsidR="005909AE">
        <w:rPr>
          <w:rFonts w:asciiTheme="minorHAnsi" w:hAnsiTheme="minorHAnsi" w:cstheme="minorHAnsi"/>
          <w:lang w:eastAsia="ar-SA"/>
        </w:rPr>
        <w:t xml:space="preserve"> dle z</w:t>
      </w:r>
      <w:r w:rsidR="005909AE" w:rsidRPr="005909AE">
        <w:rPr>
          <w:rFonts w:asciiTheme="minorHAnsi" w:hAnsiTheme="minorHAnsi" w:cstheme="minorHAnsi"/>
          <w:lang w:eastAsia="ar-SA"/>
        </w:rPr>
        <w:t>ákon</w:t>
      </w:r>
      <w:r w:rsidR="005909AE">
        <w:rPr>
          <w:rFonts w:asciiTheme="minorHAnsi" w:hAnsiTheme="minorHAnsi" w:cstheme="minorHAnsi"/>
          <w:lang w:eastAsia="ar-SA"/>
        </w:rPr>
        <w:t>a</w:t>
      </w:r>
      <w:r w:rsidR="005909AE" w:rsidRPr="005909AE">
        <w:rPr>
          <w:rFonts w:asciiTheme="minorHAnsi" w:hAnsiTheme="minorHAnsi" w:cstheme="minorHAnsi"/>
          <w:lang w:eastAsia="ar-SA"/>
        </w:rPr>
        <w:t xml:space="preserve"> č. 37/1995 Sb., o neperiodických publikacích.</w:t>
      </w:r>
      <w:r w:rsidR="0075490C">
        <w:rPr>
          <w:rFonts w:asciiTheme="minorHAnsi" w:hAnsiTheme="minorHAnsi" w:cstheme="minorHAnsi"/>
          <w:lang w:eastAsia="ar-SA"/>
        </w:rPr>
        <w:t xml:space="preserve"> Tento zákon mj. stanovuje přesné údaje, které musí publikace obsahovat</w:t>
      </w:r>
      <w:r w:rsidR="00667BDC">
        <w:rPr>
          <w:rFonts w:asciiTheme="minorHAnsi" w:hAnsiTheme="minorHAnsi" w:cstheme="minorHAnsi"/>
          <w:lang w:eastAsia="ar-SA"/>
        </w:rPr>
        <w:t>,</w:t>
      </w:r>
      <w:r w:rsidR="0075490C">
        <w:rPr>
          <w:rFonts w:asciiTheme="minorHAnsi" w:hAnsiTheme="minorHAnsi" w:cstheme="minorHAnsi"/>
          <w:lang w:eastAsia="ar-SA"/>
        </w:rPr>
        <w:t xml:space="preserve"> a dále povinnost vydavatele </w:t>
      </w:r>
      <w:r w:rsidR="0075490C" w:rsidRPr="0075490C">
        <w:rPr>
          <w:rFonts w:asciiTheme="minorHAnsi" w:hAnsiTheme="minorHAnsi" w:cstheme="minorHAnsi"/>
          <w:lang w:eastAsia="ar-SA"/>
        </w:rPr>
        <w:t>odevzdat z každého vydání</w:t>
      </w:r>
      <w:r w:rsidR="0075490C">
        <w:rPr>
          <w:rFonts w:asciiTheme="minorHAnsi" w:hAnsiTheme="minorHAnsi" w:cstheme="minorHAnsi"/>
          <w:lang w:eastAsia="ar-SA"/>
        </w:rPr>
        <w:t xml:space="preserve"> publikace zákonem stanoveným knihovnám. </w:t>
      </w:r>
    </w:p>
    <w:p w14:paraId="2F5362FC" w14:textId="0CFC5ACB" w:rsidR="007236F0" w:rsidRPr="007236F0" w:rsidRDefault="007236F0" w:rsidP="0096251A">
      <w:pPr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</w:pPr>
      <w:r w:rsidRPr="007236F0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Meziroční změny</w:t>
      </w:r>
    </w:p>
    <w:p w14:paraId="6C241D49" w14:textId="1024FE16" w:rsidR="00C84B58" w:rsidRPr="00654B1F" w:rsidRDefault="007236F0" w:rsidP="0096251A">
      <w:pPr>
        <w:rPr>
          <w:rFonts w:asciiTheme="minorHAnsi" w:hAnsiTheme="minorHAnsi" w:cstheme="minorHAnsi"/>
          <w:lang w:eastAsia="ar-SA"/>
        </w:rPr>
      </w:pPr>
      <w:r w:rsidRPr="00654B1F">
        <w:rPr>
          <w:rFonts w:asciiTheme="minorHAnsi" w:hAnsiTheme="minorHAnsi" w:cstheme="minorHAnsi"/>
          <w:lang w:eastAsia="ar-SA"/>
        </w:rPr>
        <w:t>V </w:t>
      </w:r>
      <w:r w:rsidRPr="00654B1F">
        <w:rPr>
          <w:rFonts w:asciiTheme="minorHAnsi" w:hAnsiTheme="minorHAnsi" w:cstheme="minorHAnsi"/>
          <w:b/>
          <w:bCs/>
          <w:lang w:eastAsia="ar-SA"/>
        </w:rPr>
        <w:t>textové příloze</w:t>
      </w:r>
      <w:r w:rsidRPr="00654B1F">
        <w:rPr>
          <w:rFonts w:asciiTheme="minorHAnsi" w:hAnsiTheme="minorHAnsi" w:cstheme="minorHAnsi"/>
          <w:lang w:eastAsia="ar-SA"/>
        </w:rPr>
        <w:t xml:space="preserve"> bylo změněno zaměření kapitoly 12 z tématu pandemie na téma dopadů válečné situace na Ukrajině. V kapitole 7 přibylo téma virtuálních a kombinovaných mobilit. </w:t>
      </w:r>
    </w:p>
    <w:p w14:paraId="00F2A9A7" w14:textId="286886FC" w:rsidR="00C84B58" w:rsidRPr="00654B1F" w:rsidRDefault="00433C2A" w:rsidP="0096251A">
      <w:pPr>
        <w:rPr>
          <w:rFonts w:asciiTheme="minorHAnsi" w:hAnsiTheme="minorHAnsi" w:cstheme="minorHAnsi"/>
          <w:lang w:eastAsia="ar-SA"/>
        </w:rPr>
      </w:pPr>
      <w:r w:rsidRPr="00654B1F">
        <w:rPr>
          <w:rFonts w:asciiTheme="minorHAnsi" w:hAnsiTheme="minorHAnsi" w:cstheme="minorHAnsi"/>
          <w:lang w:eastAsia="ar-SA"/>
        </w:rPr>
        <w:t>V</w:t>
      </w:r>
      <w:r w:rsidR="00C84B58" w:rsidRPr="00654B1F">
        <w:rPr>
          <w:rFonts w:asciiTheme="minorHAnsi" w:hAnsiTheme="minorHAnsi" w:cstheme="minorHAnsi"/>
          <w:lang w:eastAsia="ar-SA"/>
        </w:rPr>
        <w:t> </w:t>
      </w:r>
      <w:r w:rsidR="00C84B58" w:rsidRPr="00654B1F">
        <w:rPr>
          <w:rFonts w:asciiTheme="minorHAnsi" w:hAnsiTheme="minorHAnsi" w:cstheme="minorHAnsi"/>
          <w:b/>
          <w:bCs/>
          <w:lang w:eastAsia="ar-SA"/>
        </w:rPr>
        <w:t>tabulkové příloze</w:t>
      </w:r>
      <w:r w:rsidR="00C84B58" w:rsidRPr="00654B1F">
        <w:rPr>
          <w:rFonts w:asciiTheme="minorHAnsi" w:hAnsiTheme="minorHAnsi" w:cstheme="minorHAnsi"/>
          <w:lang w:eastAsia="ar-SA"/>
        </w:rPr>
        <w:t xml:space="preserve"> </w:t>
      </w:r>
      <w:r w:rsidR="007236F0" w:rsidRPr="00654B1F">
        <w:rPr>
          <w:rFonts w:asciiTheme="minorHAnsi" w:hAnsiTheme="minorHAnsi" w:cstheme="minorHAnsi"/>
          <w:lang w:eastAsia="ar-SA"/>
        </w:rPr>
        <w:t>přibyla tabulka 2.8 týkající se počtu realizovaných kurzů</w:t>
      </w:r>
      <w:r w:rsidR="00B15CA5" w:rsidRPr="00654B1F">
        <w:rPr>
          <w:rFonts w:asciiTheme="minorHAnsi" w:hAnsiTheme="minorHAnsi" w:cstheme="minorHAnsi"/>
          <w:lang w:eastAsia="ar-SA"/>
        </w:rPr>
        <w:t xml:space="preserve"> CŽV, jejichž forma a</w:t>
      </w:r>
      <w:r w:rsidR="009E6C93" w:rsidRPr="00654B1F">
        <w:rPr>
          <w:rFonts w:asciiTheme="minorHAnsi" w:hAnsiTheme="minorHAnsi" w:cstheme="minorHAnsi"/>
          <w:lang w:eastAsia="ar-SA"/>
        </w:rPr>
        <w:t> </w:t>
      </w:r>
      <w:r w:rsidR="00B15CA5" w:rsidRPr="00654B1F">
        <w:rPr>
          <w:rFonts w:asciiTheme="minorHAnsi" w:hAnsiTheme="minorHAnsi" w:cstheme="minorHAnsi"/>
          <w:lang w:eastAsia="ar-SA"/>
        </w:rPr>
        <w:t xml:space="preserve">výstupy odpovídají evropskému přístupu k </w:t>
      </w:r>
      <w:proofErr w:type="spellStart"/>
      <w:r w:rsidR="00B15CA5" w:rsidRPr="00654B1F">
        <w:rPr>
          <w:rFonts w:asciiTheme="minorHAnsi" w:hAnsiTheme="minorHAnsi" w:cstheme="minorHAnsi"/>
          <w:lang w:eastAsia="ar-SA"/>
        </w:rPr>
        <w:t>microcredentials</w:t>
      </w:r>
      <w:proofErr w:type="spellEnd"/>
      <w:r w:rsidR="007236F0" w:rsidRPr="00654B1F">
        <w:rPr>
          <w:rFonts w:asciiTheme="minorHAnsi" w:hAnsiTheme="minorHAnsi" w:cstheme="minorHAnsi"/>
          <w:lang w:eastAsia="ar-SA"/>
        </w:rPr>
        <w:t xml:space="preserve">, a </w:t>
      </w:r>
      <w:r w:rsidR="00B15CA5" w:rsidRPr="00654B1F">
        <w:rPr>
          <w:rFonts w:asciiTheme="minorHAnsi" w:hAnsiTheme="minorHAnsi" w:cstheme="minorHAnsi"/>
          <w:lang w:eastAsia="ar-SA"/>
        </w:rPr>
        <w:t>počtu účastníků těchto kurzů</w:t>
      </w:r>
      <w:r w:rsidR="007236F0" w:rsidRPr="00654B1F">
        <w:rPr>
          <w:rFonts w:asciiTheme="minorHAnsi" w:hAnsiTheme="minorHAnsi" w:cstheme="minorHAnsi"/>
          <w:lang w:eastAsia="ar-SA"/>
        </w:rPr>
        <w:t xml:space="preserve">, k formulační změně došlo v tabulce </w:t>
      </w:r>
      <w:r w:rsidR="00C84B58" w:rsidRPr="00654B1F">
        <w:rPr>
          <w:rFonts w:asciiTheme="minorHAnsi" w:hAnsiTheme="minorHAnsi" w:cstheme="minorHAnsi"/>
          <w:lang w:eastAsia="ar-SA"/>
        </w:rPr>
        <w:t>2.6</w:t>
      </w:r>
      <w:r w:rsidR="007236F0" w:rsidRPr="00654B1F">
        <w:rPr>
          <w:rFonts w:asciiTheme="minorHAnsi" w:hAnsiTheme="minorHAnsi" w:cstheme="minorHAnsi"/>
          <w:lang w:eastAsia="ar-SA"/>
        </w:rPr>
        <w:t xml:space="preserve">. </w:t>
      </w:r>
      <w:r w:rsidR="00C84B58" w:rsidRPr="00654B1F">
        <w:rPr>
          <w:rFonts w:asciiTheme="minorHAnsi" w:hAnsiTheme="minorHAnsi" w:cstheme="minorHAnsi"/>
          <w:lang w:eastAsia="ar-SA"/>
        </w:rPr>
        <w:t xml:space="preserve"> </w:t>
      </w:r>
    </w:p>
    <w:sectPr w:rsidR="00C84B58" w:rsidRPr="00654B1F" w:rsidSect="0069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631C" w14:textId="77777777" w:rsidR="00AF7740" w:rsidRDefault="00AF7740" w:rsidP="00AB4851">
      <w:pPr>
        <w:spacing w:after="0" w:line="240" w:lineRule="auto"/>
      </w:pPr>
      <w:r>
        <w:separator/>
      </w:r>
    </w:p>
  </w:endnote>
  <w:endnote w:type="continuationSeparator" w:id="0">
    <w:p w14:paraId="55EED71B" w14:textId="77777777" w:rsidR="00AF7740" w:rsidRDefault="00AF7740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24E" w14:textId="77777777" w:rsidR="00C55B22" w:rsidRDefault="00C55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479C" w14:textId="77777777" w:rsidR="00C55B22" w:rsidRDefault="00C55B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11E6" w14:textId="77777777" w:rsidR="00C55B22" w:rsidRDefault="00C55B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0FA5" w14:textId="77777777" w:rsidR="00AF7740" w:rsidRDefault="00AF7740" w:rsidP="00AB4851">
      <w:pPr>
        <w:spacing w:after="0" w:line="240" w:lineRule="auto"/>
      </w:pPr>
      <w:r>
        <w:separator/>
      </w:r>
    </w:p>
  </w:footnote>
  <w:footnote w:type="continuationSeparator" w:id="0">
    <w:p w14:paraId="58F21D93" w14:textId="77777777" w:rsidR="00AF7740" w:rsidRDefault="00AF7740" w:rsidP="00AB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1AE" w14:textId="77777777" w:rsidR="00C55B22" w:rsidRDefault="00C55B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ABEB" w14:textId="77777777" w:rsidR="00C55B22" w:rsidRDefault="00C55B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5BF2" w14:textId="77777777" w:rsidR="00C55B22" w:rsidRDefault="00C55B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30DBA"/>
    <w:multiLevelType w:val="hybridMultilevel"/>
    <w:tmpl w:val="146E3E84"/>
    <w:lvl w:ilvl="0" w:tplc="FB407398">
      <w:start w:val="18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E6411EF"/>
    <w:multiLevelType w:val="hybridMultilevel"/>
    <w:tmpl w:val="54B62C0E"/>
    <w:lvl w:ilvl="0" w:tplc="EE82AF6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852179">
    <w:abstractNumId w:val="22"/>
  </w:num>
  <w:num w:numId="2" w16cid:durableId="1716849886">
    <w:abstractNumId w:val="10"/>
  </w:num>
  <w:num w:numId="3" w16cid:durableId="232587564">
    <w:abstractNumId w:val="1"/>
  </w:num>
  <w:num w:numId="4" w16cid:durableId="1068309599">
    <w:abstractNumId w:val="15"/>
  </w:num>
  <w:num w:numId="5" w16cid:durableId="840970367">
    <w:abstractNumId w:val="4"/>
  </w:num>
  <w:num w:numId="6" w16cid:durableId="1717271481">
    <w:abstractNumId w:val="8"/>
  </w:num>
  <w:num w:numId="7" w16cid:durableId="1175805733">
    <w:abstractNumId w:val="25"/>
  </w:num>
  <w:num w:numId="8" w16cid:durableId="435909227">
    <w:abstractNumId w:val="2"/>
  </w:num>
  <w:num w:numId="9" w16cid:durableId="1974556233">
    <w:abstractNumId w:val="7"/>
  </w:num>
  <w:num w:numId="10" w16cid:durableId="261843099">
    <w:abstractNumId w:val="14"/>
  </w:num>
  <w:num w:numId="11" w16cid:durableId="172040454">
    <w:abstractNumId w:val="23"/>
  </w:num>
  <w:num w:numId="12" w16cid:durableId="1146359657">
    <w:abstractNumId w:val="26"/>
  </w:num>
  <w:num w:numId="13" w16cid:durableId="919288213">
    <w:abstractNumId w:val="11"/>
  </w:num>
  <w:num w:numId="14" w16cid:durableId="1927878301">
    <w:abstractNumId w:val="21"/>
  </w:num>
  <w:num w:numId="15" w16cid:durableId="1498226668">
    <w:abstractNumId w:val="5"/>
  </w:num>
  <w:num w:numId="16" w16cid:durableId="1338191123">
    <w:abstractNumId w:val="20"/>
  </w:num>
  <w:num w:numId="17" w16cid:durableId="84152936">
    <w:abstractNumId w:val="6"/>
  </w:num>
  <w:num w:numId="18" w16cid:durableId="681855310">
    <w:abstractNumId w:val="0"/>
  </w:num>
  <w:num w:numId="19" w16cid:durableId="1396660080">
    <w:abstractNumId w:val="17"/>
  </w:num>
  <w:num w:numId="20" w16cid:durableId="345794430">
    <w:abstractNumId w:val="3"/>
  </w:num>
  <w:num w:numId="21" w16cid:durableId="2002342224">
    <w:abstractNumId w:val="16"/>
  </w:num>
  <w:num w:numId="22" w16cid:durableId="718820016">
    <w:abstractNumId w:val="27"/>
  </w:num>
  <w:num w:numId="23" w16cid:durableId="75519291">
    <w:abstractNumId w:val="28"/>
  </w:num>
  <w:num w:numId="24" w16cid:durableId="1738701972">
    <w:abstractNumId w:val="24"/>
  </w:num>
  <w:num w:numId="25" w16cid:durableId="1303542860">
    <w:abstractNumId w:val="9"/>
  </w:num>
  <w:num w:numId="26" w16cid:durableId="1541164401">
    <w:abstractNumId w:val="18"/>
  </w:num>
  <w:num w:numId="27" w16cid:durableId="1429347056">
    <w:abstractNumId w:val="12"/>
  </w:num>
  <w:num w:numId="28" w16cid:durableId="1228344230">
    <w:abstractNumId w:val="13"/>
  </w:num>
  <w:num w:numId="29" w16cid:durableId="549534217">
    <w:abstractNumId w:val="19"/>
  </w:num>
  <w:num w:numId="30" w16cid:durableId="1069679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283B"/>
    <w:rsid w:val="0002603C"/>
    <w:rsid w:val="00027B73"/>
    <w:rsid w:val="00027EFC"/>
    <w:rsid w:val="00027F72"/>
    <w:rsid w:val="000302C2"/>
    <w:rsid w:val="00030E5A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5EB0"/>
    <w:rsid w:val="000B6DF6"/>
    <w:rsid w:val="000B7490"/>
    <w:rsid w:val="000B74A3"/>
    <w:rsid w:val="000B78F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28D4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46C"/>
    <w:rsid w:val="00126828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0721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063BA"/>
    <w:rsid w:val="00210AB2"/>
    <w:rsid w:val="002117C5"/>
    <w:rsid w:val="00214462"/>
    <w:rsid w:val="002145A1"/>
    <w:rsid w:val="0021478C"/>
    <w:rsid w:val="00215056"/>
    <w:rsid w:val="0021553A"/>
    <w:rsid w:val="00215F37"/>
    <w:rsid w:val="00216619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93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3ED1"/>
    <w:rsid w:val="002F4A57"/>
    <w:rsid w:val="002F7CA4"/>
    <w:rsid w:val="00305D20"/>
    <w:rsid w:val="0030658C"/>
    <w:rsid w:val="00306B4E"/>
    <w:rsid w:val="0030757D"/>
    <w:rsid w:val="00310026"/>
    <w:rsid w:val="0031004F"/>
    <w:rsid w:val="00312DA5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0AD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5DA9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1664E"/>
    <w:rsid w:val="00421112"/>
    <w:rsid w:val="00421EC0"/>
    <w:rsid w:val="00422733"/>
    <w:rsid w:val="00422CCD"/>
    <w:rsid w:val="00423D92"/>
    <w:rsid w:val="00427835"/>
    <w:rsid w:val="004325C8"/>
    <w:rsid w:val="004331C4"/>
    <w:rsid w:val="00433C2A"/>
    <w:rsid w:val="004369EE"/>
    <w:rsid w:val="00437E03"/>
    <w:rsid w:val="00440543"/>
    <w:rsid w:val="004413F5"/>
    <w:rsid w:val="004427A8"/>
    <w:rsid w:val="00442BCA"/>
    <w:rsid w:val="00447B69"/>
    <w:rsid w:val="00455035"/>
    <w:rsid w:val="00455EC5"/>
    <w:rsid w:val="00457BE2"/>
    <w:rsid w:val="00460676"/>
    <w:rsid w:val="0046179D"/>
    <w:rsid w:val="00461C29"/>
    <w:rsid w:val="00462F47"/>
    <w:rsid w:val="004640AB"/>
    <w:rsid w:val="00464ABA"/>
    <w:rsid w:val="004656A2"/>
    <w:rsid w:val="00465F6F"/>
    <w:rsid w:val="00467FB6"/>
    <w:rsid w:val="00474C4A"/>
    <w:rsid w:val="00475421"/>
    <w:rsid w:val="00476DAA"/>
    <w:rsid w:val="004820F7"/>
    <w:rsid w:val="0048258E"/>
    <w:rsid w:val="00482E54"/>
    <w:rsid w:val="00482ED4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1B0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3959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578D0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2E6E"/>
    <w:rsid w:val="00575634"/>
    <w:rsid w:val="005761AA"/>
    <w:rsid w:val="00576736"/>
    <w:rsid w:val="00576DAC"/>
    <w:rsid w:val="00576F22"/>
    <w:rsid w:val="00580C6D"/>
    <w:rsid w:val="00582491"/>
    <w:rsid w:val="005849BB"/>
    <w:rsid w:val="00584B89"/>
    <w:rsid w:val="005908E4"/>
    <w:rsid w:val="005909AE"/>
    <w:rsid w:val="00591FFE"/>
    <w:rsid w:val="00592357"/>
    <w:rsid w:val="0059248A"/>
    <w:rsid w:val="0059517D"/>
    <w:rsid w:val="00596373"/>
    <w:rsid w:val="005973FD"/>
    <w:rsid w:val="005A2CB6"/>
    <w:rsid w:val="005A3E52"/>
    <w:rsid w:val="005A5710"/>
    <w:rsid w:val="005A5AE0"/>
    <w:rsid w:val="005A6379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D6027"/>
    <w:rsid w:val="005E0132"/>
    <w:rsid w:val="005E096A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25E85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4B1F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67BDC"/>
    <w:rsid w:val="00670254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344"/>
    <w:rsid w:val="006858DC"/>
    <w:rsid w:val="00685A64"/>
    <w:rsid w:val="00691A16"/>
    <w:rsid w:val="0069375D"/>
    <w:rsid w:val="00693E03"/>
    <w:rsid w:val="0069461C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6F7178"/>
    <w:rsid w:val="00701DDE"/>
    <w:rsid w:val="00702AEE"/>
    <w:rsid w:val="007058CE"/>
    <w:rsid w:val="00705D24"/>
    <w:rsid w:val="00707842"/>
    <w:rsid w:val="00714475"/>
    <w:rsid w:val="007147CA"/>
    <w:rsid w:val="007160FE"/>
    <w:rsid w:val="00716D63"/>
    <w:rsid w:val="00717C2B"/>
    <w:rsid w:val="00721CDB"/>
    <w:rsid w:val="0072353E"/>
    <w:rsid w:val="007236F0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080"/>
    <w:rsid w:val="00742319"/>
    <w:rsid w:val="00742DEB"/>
    <w:rsid w:val="007445AA"/>
    <w:rsid w:val="007460DA"/>
    <w:rsid w:val="00747263"/>
    <w:rsid w:val="00750A36"/>
    <w:rsid w:val="0075260D"/>
    <w:rsid w:val="00752CAB"/>
    <w:rsid w:val="007532B9"/>
    <w:rsid w:val="007533E8"/>
    <w:rsid w:val="0075490C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4011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0B15"/>
    <w:rsid w:val="007F1872"/>
    <w:rsid w:val="007F26B3"/>
    <w:rsid w:val="007F5D5C"/>
    <w:rsid w:val="00801207"/>
    <w:rsid w:val="008013F7"/>
    <w:rsid w:val="008015F4"/>
    <w:rsid w:val="0080171E"/>
    <w:rsid w:val="008041CF"/>
    <w:rsid w:val="008053A9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4D63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5EB1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3D77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B7F15"/>
    <w:rsid w:val="008C75C6"/>
    <w:rsid w:val="008D4678"/>
    <w:rsid w:val="008D673B"/>
    <w:rsid w:val="008D6EB2"/>
    <w:rsid w:val="008E056E"/>
    <w:rsid w:val="008E0BDB"/>
    <w:rsid w:val="008E0C31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0ADB"/>
    <w:rsid w:val="0095126A"/>
    <w:rsid w:val="00951965"/>
    <w:rsid w:val="00953D85"/>
    <w:rsid w:val="0095622C"/>
    <w:rsid w:val="00956F05"/>
    <w:rsid w:val="00956F2E"/>
    <w:rsid w:val="00956FC5"/>
    <w:rsid w:val="00957558"/>
    <w:rsid w:val="00961726"/>
    <w:rsid w:val="00961B5C"/>
    <w:rsid w:val="0096251A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770"/>
    <w:rsid w:val="009A6E38"/>
    <w:rsid w:val="009A7618"/>
    <w:rsid w:val="009B43E7"/>
    <w:rsid w:val="009B45F8"/>
    <w:rsid w:val="009B47C6"/>
    <w:rsid w:val="009B56C1"/>
    <w:rsid w:val="009B63A1"/>
    <w:rsid w:val="009B706F"/>
    <w:rsid w:val="009C1D38"/>
    <w:rsid w:val="009C6CE5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E6C93"/>
    <w:rsid w:val="009F1E82"/>
    <w:rsid w:val="009F2D48"/>
    <w:rsid w:val="009F44A6"/>
    <w:rsid w:val="009F516C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357"/>
    <w:rsid w:val="00A57D2E"/>
    <w:rsid w:val="00A6122E"/>
    <w:rsid w:val="00A616EF"/>
    <w:rsid w:val="00A62E22"/>
    <w:rsid w:val="00A678D7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1C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10DE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30EC"/>
    <w:rsid w:val="00AD6C0C"/>
    <w:rsid w:val="00AD7354"/>
    <w:rsid w:val="00AD7E0C"/>
    <w:rsid w:val="00AE2AD5"/>
    <w:rsid w:val="00AE3488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AF7740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5CA5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1C2A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72B5"/>
    <w:rsid w:val="00B67BE7"/>
    <w:rsid w:val="00B71A5B"/>
    <w:rsid w:val="00B71B6B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312D"/>
    <w:rsid w:val="00C13A33"/>
    <w:rsid w:val="00C13B38"/>
    <w:rsid w:val="00C142F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22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4B58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0AF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C0886"/>
    <w:rsid w:val="00CC0A0F"/>
    <w:rsid w:val="00CC12EC"/>
    <w:rsid w:val="00CC26BF"/>
    <w:rsid w:val="00CC2F9B"/>
    <w:rsid w:val="00CC428A"/>
    <w:rsid w:val="00CC4EDD"/>
    <w:rsid w:val="00CC6C6E"/>
    <w:rsid w:val="00CC70A6"/>
    <w:rsid w:val="00CC7420"/>
    <w:rsid w:val="00CC79A4"/>
    <w:rsid w:val="00CD0A16"/>
    <w:rsid w:val="00CD203D"/>
    <w:rsid w:val="00CD2CC6"/>
    <w:rsid w:val="00CD4F6F"/>
    <w:rsid w:val="00CD640C"/>
    <w:rsid w:val="00CD677B"/>
    <w:rsid w:val="00CD77BD"/>
    <w:rsid w:val="00CE092D"/>
    <w:rsid w:val="00CE2878"/>
    <w:rsid w:val="00CE559B"/>
    <w:rsid w:val="00CE66A0"/>
    <w:rsid w:val="00CF19CA"/>
    <w:rsid w:val="00CF214A"/>
    <w:rsid w:val="00CF248C"/>
    <w:rsid w:val="00CF2568"/>
    <w:rsid w:val="00CF2E3E"/>
    <w:rsid w:val="00CF7F82"/>
    <w:rsid w:val="00D002AF"/>
    <w:rsid w:val="00D01533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0F85"/>
    <w:rsid w:val="00D9120F"/>
    <w:rsid w:val="00D937AF"/>
    <w:rsid w:val="00D94B47"/>
    <w:rsid w:val="00D979AC"/>
    <w:rsid w:val="00D97B98"/>
    <w:rsid w:val="00D97D8C"/>
    <w:rsid w:val="00DA2600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1FFE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4C4"/>
    <w:rsid w:val="00DE2F26"/>
    <w:rsid w:val="00DE3028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3F0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78A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5F2B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A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5FFC"/>
    <w:rsid w:val="00F4636A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280C"/>
    <w:rsid w:val="00F75145"/>
    <w:rsid w:val="00F817E7"/>
    <w:rsid w:val="00F831D6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2021-01-22T12:03:00Z</dcterms:created>
  <dcterms:modified xsi:type="dcterms:W3CDTF">2023-01-25T08:52:00Z</dcterms:modified>
</cp:coreProperties>
</file>